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Genecreate  EMSA项目信息咨询单</w:t>
      </w:r>
    </w:p>
    <w:p>
      <w:pPr>
        <w:spacing w:line="360" w:lineRule="exact"/>
        <w:jc w:val="left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 xml:space="preserve">您好！为了顺利的对您的项目进行评估，请您详细填写以下内容，并将填写完整的表格以附件形式发送至: </w:t>
      </w:r>
      <w:r>
        <w:fldChar w:fldCharType="begin"/>
      </w:r>
      <w:r>
        <w:instrText xml:space="preserve"> HYPERLINK "mailto:support@genecreate.com" </w:instrText>
      </w:r>
      <w:r>
        <w:fldChar w:fldCharType="separate"/>
      </w:r>
      <w:r>
        <w:rPr>
          <w:rStyle w:val="9"/>
          <w:rFonts w:hint="eastAsia" w:cs="Arial" w:asciiTheme="majorEastAsia" w:hAnsiTheme="majorEastAsia" w:eastAsiaTheme="majorEastAsia"/>
          <w:bCs/>
          <w:szCs w:val="21"/>
        </w:rPr>
        <w:t>support@genecreate.com</w:t>
      </w:r>
      <w:r>
        <w:rPr>
          <w:rStyle w:val="9"/>
          <w:rFonts w:hint="eastAsia" w:cs="Arial" w:asciiTheme="majorEastAsia" w:hAnsiTheme="majorEastAsia" w:eastAsiaTheme="majorEastAsia"/>
          <w:bCs/>
          <w:szCs w:val="21"/>
        </w:rPr>
        <w:fldChar w:fldCharType="end"/>
      </w:r>
      <w:r>
        <w:rPr>
          <w:rFonts w:hint="eastAsia" w:cs="Arial" w:asciiTheme="majorEastAsia" w:hAnsiTheme="majorEastAsia" w:eastAsiaTheme="majorEastAsia"/>
          <w:bCs/>
          <w:szCs w:val="21"/>
        </w:rPr>
        <w:t>。</w:t>
      </w:r>
    </w:p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 xml:space="preserve">委托人信息：                                                  </w:t>
      </w:r>
    </w:p>
    <w:tbl>
      <w:tblPr>
        <w:tblStyle w:val="1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57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hint="eastAsia" w:ascii="Arial" w:hAnsi="Arial"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hint="eastAsia" w:ascii="Arial" w:hAnsi="Arial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hint="eastAsia" w:ascii="Arial" w:hAnsi="Arial"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hint="eastAsia" w:ascii="Arial" w:hAnsi="Arial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hint="eastAsia" w:ascii="Arial" w:hAnsi="Arial"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hint="eastAsia" w:ascii="Arial" w:hAnsi="Arial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样品及抗体信息：</w:t>
      </w:r>
    </w:p>
    <w:tbl>
      <w:tblPr>
        <w:tblStyle w:val="1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样品信息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物种(拉丁名)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>
                <v:shape id="_x0000_i1025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131" w:shapeid="_x0000_i1025"/>
              </w:object>
            </w:r>
            <w:r>
              <w:rPr>
                <w:rFonts w:hint="eastAsia"/>
                <w:szCs w:val="21"/>
              </w:rPr>
              <w:t>重组</w:t>
            </w:r>
            <w:r>
              <w:rPr>
                <w:rFonts w:hint="eastAsia"/>
              </w:rPr>
              <w:t xml:space="preserve">蛋白   </w:t>
            </w:r>
            <w:r>
              <w:rPr>
                <w:szCs w:val="21"/>
              </w:rPr>
              <w:object>
                <v:shape id="_x0000_i1026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" w:shapeid="_x0000_i1026"/>
              </w:object>
            </w:r>
            <w:r>
              <w:rPr>
                <w:rFonts w:hint="eastAsia"/>
              </w:rPr>
              <w:t>细胞/组织核蛋白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是否需要重组蛋白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>
                <v:shape id="_x0000_i1027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1312" w:shapeid="_x0000_i1027"/>
              </w:objec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>
                <v:shape id="_x0000_i1028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312" w:shapeid="_x0000_i1028"/>
              </w:object>
            </w:r>
            <w:r>
              <w:rPr>
                <w:rFonts w:hint="eastAsia"/>
              </w:rPr>
              <w:t xml:space="preserve">客户提供  </w:t>
            </w:r>
            <w:r>
              <w:rPr>
                <w:szCs w:val="21"/>
              </w:rPr>
              <w:object>
                <v:shape id="_x0000_i1029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311" w:shapeid="_x0000_i1029"/>
              </w:object>
            </w:r>
            <w:r>
              <w:rPr>
                <w:rFonts w:hint="eastAsia"/>
              </w:rPr>
              <w:t>金开瑞定制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重组蛋白信息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eastAsia" w:eastAsiaTheme="minorEastAsia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基因名称：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基因序列：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可添加在文件后方以评估蛋白表达难度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探针序列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客户提供 </w:t>
            </w:r>
            <w:r>
              <w:rPr>
                <w:rFonts w:hint="eastAsia"/>
                <w:lang w:eastAsia="zh-CN"/>
              </w:rPr>
              <w:t>：可添加在文件后方；探针长度</w:t>
            </w:r>
            <w:r>
              <w:rPr>
                <w:rFonts w:hint="eastAsia"/>
                <w:lang w:val="en-US" w:eastAsia="zh-CN"/>
              </w:rPr>
              <w:t>&lt;300bp;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探针模板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object>
                <v:shape id="_x0000_i1032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3121" w:shapeid="_x0000_i1032"/>
              </w:object>
            </w:r>
            <w:r>
              <w:rPr>
                <w:rFonts w:hint="eastAsia"/>
              </w:rPr>
              <w:t xml:space="preserve">客户提供  </w:t>
            </w:r>
            <w:r>
              <w:rPr>
                <w:szCs w:val="21"/>
              </w:rPr>
              <w:object>
                <v:shape id="_x0000_i1033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3111" w:shapeid="_x0000_i1033"/>
              </w:object>
            </w:r>
            <w:r>
              <w:rPr>
                <w:rFonts w:hint="eastAsia"/>
              </w:rPr>
              <w:t xml:space="preserve">金开瑞制备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已知实验数据及结果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如重组蛋白电泳图或抗体检测结果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</w:rPr>
              <w:t>请您确认所寄样品无致病性，请签名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服务信息：</w:t>
      </w:r>
    </w:p>
    <w:tbl>
      <w:tblPr>
        <w:tblStyle w:val="1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EMSA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服务内容 </w:t>
            </w:r>
            <w:bookmarkStart w:id="0" w:name="OLE_LINK10"/>
            <w:bookmarkStart w:id="1" w:name="OLE_LINK9"/>
          </w:p>
          <w:p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color w:val="FF0000"/>
                <w:szCs w:val="21"/>
              </w:rPr>
              <w:object>
                <v:shape id="_x0000_i1035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231" w:shapeid="_x0000_i1035"/>
              </w:object>
            </w:r>
            <w:bookmarkEnd w:id="0"/>
            <w:bookmarkEnd w:id="1"/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核</w:t>
            </w:r>
            <w:r>
              <w:rPr>
                <w:rFonts w:hint="eastAsia"/>
              </w:rPr>
              <w:t xml:space="preserve">蛋白提取  </w:t>
            </w:r>
            <w:r>
              <w:rPr>
                <w:color w:val="FF0000"/>
                <w:szCs w:val="21"/>
              </w:rPr>
              <w:object>
                <v:shape id="_x0000_i1036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712312" w:shapeid="_x0000_i1036"/>
              </w:object>
            </w:r>
            <w:r>
              <w:rPr>
                <w:rFonts w:hint="eastAsia"/>
              </w:rPr>
              <w:t xml:space="preserve">重组蛋白表达   </w:t>
            </w:r>
            <w:r>
              <w:rPr>
                <w:szCs w:val="21"/>
              </w:rPr>
              <w:object>
                <v:shape id="_x0000_i1037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7121222" w:shapeid="_x0000_i1037"/>
              </w:object>
            </w:r>
            <w:r>
              <w:rPr>
                <w:rFonts w:hint="eastAsia" w:hAnsi="宋体" w:cs="宋体"/>
              </w:rPr>
              <w:t xml:space="preserve">探针合成及标记   </w:t>
            </w:r>
            <w:r>
              <w:rPr>
                <w:szCs w:val="21"/>
              </w:rPr>
              <w:object>
                <v:shape id="_x0000_i1038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2122211" w:shapeid="_x0000_i1038"/>
              </w:object>
            </w:r>
            <w:r>
              <w:rPr>
                <w:rFonts w:hint="eastAsia" w:hAnsi="宋体" w:cs="宋体"/>
              </w:rPr>
              <w:t xml:space="preserve">EMSA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交付形式</w:t>
            </w:r>
          </w:p>
          <w:p>
            <w:pPr>
              <w:adjustRightInd w:val="0"/>
              <w:snapToGrid w:val="0"/>
              <w:spacing w:line="276" w:lineRule="auto"/>
            </w:pPr>
            <w:r>
              <w:rPr>
                <w:color w:val="FF0000"/>
                <w:szCs w:val="21"/>
              </w:rPr>
              <w:object>
                <v:shape id="_x0000_i1039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2311" w:shapeid="_x0000_i1039"/>
              </w:objec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蛋白电泳图   </w:t>
            </w:r>
            <w:r>
              <w:rPr>
                <w:szCs w:val="21"/>
              </w:rPr>
              <w:object>
                <v:shape id="_x0000_i1040" o:spt="201" alt="" type="#_x0000_t201" style="height:12pt;width:14.4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1123" w:shapeid="_x0000_i1040"/>
              </w:object>
            </w:r>
            <w:r>
              <w:rPr>
                <w:rFonts w:hint="eastAsia" w:hAnsi="宋体" w:cs="宋体"/>
              </w:rPr>
              <w:t xml:space="preserve"> EMSA</w:t>
            </w:r>
            <w:r>
              <w:rPr>
                <w:rFonts w:hint="eastAsia"/>
              </w:rPr>
              <w:t>图片及数据分析</w:t>
            </w:r>
          </w:p>
          <w:p>
            <w:pPr>
              <w:adjustRightInd w:val="0"/>
              <w:snapToGrid w:val="0"/>
              <w:spacing w:line="276" w:lineRule="auto"/>
              <w:rPr>
                <w:color w:val="4F81BD" w:themeColor="accent1"/>
                <w:sz w:val="18"/>
                <w:szCs w:val="18"/>
              </w:rPr>
            </w:pPr>
            <w:r>
              <w:rPr>
                <w:rFonts w:hint="eastAsia"/>
              </w:rPr>
              <w:t>其他要求：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15"/>
        <w:spacing w:before="156" w:beforeLines="50"/>
        <w:ind w:left="360" w:firstLine="0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您提供实验材料时，请参照“EMSA服务说明”进行处理。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szCs w:val="21"/>
        </w:rPr>
      </w:pPr>
      <w:r>
        <w:rPr>
          <w:rFonts w:hint="eastAsia"/>
          <w:szCs w:val="21"/>
        </w:rPr>
        <w:t>想了解更加详细的信息，请联系我们检测技术支持，电话：</w:t>
      </w:r>
      <w:r>
        <w:rPr>
          <w:szCs w:val="21"/>
        </w:rPr>
        <w:t>027-87960366</w:t>
      </w:r>
      <w:r>
        <w:rPr>
          <w:rFonts w:hint="eastAsia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9970" cy="480695"/>
          <wp:effectExtent l="19050" t="0" r="5080" b="0"/>
          <wp:docPr id="73" name="图片 73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图片 73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3EA8"/>
    <w:multiLevelType w:val="multilevel"/>
    <w:tmpl w:val="4DA73E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2D3C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4F9E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256B"/>
    <w:rsid w:val="002E4214"/>
    <w:rsid w:val="002E5148"/>
    <w:rsid w:val="002E6AA7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2763"/>
    <w:rsid w:val="00313D5F"/>
    <w:rsid w:val="00320A48"/>
    <w:rsid w:val="00320BB6"/>
    <w:rsid w:val="003231F4"/>
    <w:rsid w:val="0032423A"/>
    <w:rsid w:val="00326E22"/>
    <w:rsid w:val="00327238"/>
    <w:rsid w:val="00343AE8"/>
    <w:rsid w:val="003460B5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6B47"/>
    <w:rsid w:val="005279AE"/>
    <w:rsid w:val="00535EC2"/>
    <w:rsid w:val="00537C29"/>
    <w:rsid w:val="005417A5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6BA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26FDE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29A3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3DBF"/>
    <w:rsid w:val="006F4FBA"/>
    <w:rsid w:val="00702B02"/>
    <w:rsid w:val="00702C47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048D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6D"/>
    <w:rsid w:val="00846D92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377D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23C5E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21B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1653"/>
    <w:rsid w:val="009D1D41"/>
    <w:rsid w:val="009D3C54"/>
    <w:rsid w:val="009E0AA9"/>
    <w:rsid w:val="009E46BB"/>
    <w:rsid w:val="009F4569"/>
    <w:rsid w:val="009F777B"/>
    <w:rsid w:val="009F78E6"/>
    <w:rsid w:val="00A0269B"/>
    <w:rsid w:val="00A10783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328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696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7395D"/>
    <w:rsid w:val="00B75E08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06208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27527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04A3A"/>
    <w:rsid w:val="00F10F96"/>
    <w:rsid w:val="00F176FF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7261C"/>
    <w:rsid w:val="00F8146B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2F26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502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2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4">
    <w:name w:val="标题 2 Char"/>
    <w:basedOn w:val="7"/>
    <w:link w:val="2"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64F48-4B73-4600-B29B-257E56975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168</Words>
  <Characters>961</Characters>
  <Lines>8</Lines>
  <Paragraphs>2</Paragraphs>
  <TotalTime>488</TotalTime>
  <ScaleCrop>false</ScaleCrop>
  <LinksUpToDate>false</LinksUpToDate>
  <CharactersWithSpaces>1127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2014-08-04T01:36:00Z</dcterms:created>
  <dc:creator>微软用户</dc:creator>
  <cp:lastModifiedBy>qqhu</cp:lastModifiedBy>
  <dcterms:modified xsi:type="dcterms:W3CDTF">2019-01-30T01:42:15Z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