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代谢组检测项目信息咨询单</w:t>
      </w:r>
    </w:p>
    <w:p>
      <w:pPr>
        <w:spacing w:line="220" w:lineRule="atLeast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 xml:space="preserve">                                     </w:t>
      </w:r>
      <w:r>
        <w:rPr>
          <w:rFonts w:hint="eastAsia" w:ascii="Arial" w:hAnsi="Arial"/>
          <w:b/>
          <w:bCs/>
          <w:iCs/>
          <w:sz w:val="24"/>
          <w:lang w:eastAsia="zh-CN"/>
        </w:rPr>
        <w:t>咨询</w:t>
      </w:r>
      <w:r>
        <w:rPr>
          <w:rFonts w:hint="eastAsia" w:ascii="Arial" w:hAnsi="Arial"/>
          <w:b/>
          <w:bCs/>
          <w:iCs/>
          <w:sz w:val="24"/>
        </w:rPr>
        <w:t>单号：</w:t>
      </w:r>
    </w:p>
    <w:p>
      <w:pPr>
        <w:spacing w:line="360" w:lineRule="exact"/>
        <w:jc w:val="left"/>
        <w:rPr>
          <w:rFonts w:cs="Arial" w:asciiTheme="majorEastAsia" w:hAnsiTheme="majorEastAsia" w:eastAsiaTheme="majorEastAsia"/>
          <w:bCs/>
          <w:szCs w:val="21"/>
        </w:rPr>
      </w:pPr>
      <w:r>
        <w:rPr>
          <w:rFonts w:hint="eastAsia" w:cs="Arial" w:asciiTheme="majorEastAsia" w:hAnsiTheme="majorEastAsia" w:eastAsiaTheme="majorEastAsia"/>
          <w:bCs/>
          <w:szCs w:val="21"/>
        </w:rPr>
        <w:t>尊敬的客户：</w:t>
      </w:r>
    </w:p>
    <w:p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>
        <w:rPr>
          <w:rFonts w:hint="eastAsia" w:cs="Arial" w:asciiTheme="majorEastAsia" w:hAnsiTheme="majorEastAsia" w:eastAsiaTheme="majorEastAsia"/>
          <w:bCs/>
          <w:szCs w:val="21"/>
        </w:rPr>
        <w:t>您好！为了顺利的对您的项目进行评估，请您详细填写以下内容, 并将填写完整的表格以附件形式发送至:</w:t>
      </w:r>
      <w:r>
        <w:rPr>
          <w:rFonts w:hint="eastAsia" w:cs="Arial" w:asciiTheme="majorEastAsia" w:hAnsiTheme="majorEastAsia" w:eastAsiaTheme="majorEastAsia"/>
          <w:bCs/>
        </w:rPr>
        <w:t xml:space="preserve">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"mailto:zonghe@genecreate.com" 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9"/>
          <w:rFonts w:hint="eastAsia" w:cs="Arial" w:asciiTheme="majorEastAsia" w:hAnsiTheme="majorEastAsia" w:eastAsiaTheme="majorEastAsia"/>
          <w:b/>
          <w:bCs/>
          <w:sz w:val="24"/>
          <w:szCs w:val="24"/>
        </w:rPr>
        <w:t>zonghe@genecreate.com</w:t>
      </w:r>
      <w:r>
        <w:rPr>
          <w:rStyle w:val="9"/>
          <w:rFonts w:hint="eastAsia" w:cs="Arial" w:asciiTheme="majorEastAsia" w:hAnsiTheme="majorEastAsia" w:eastAsiaTheme="majorEastAsia"/>
          <w:b/>
          <w:bCs/>
          <w:sz w:val="24"/>
          <w:szCs w:val="24"/>
        </w:rPr>
        <w:fldChar w:fldCharType="end"/>
      </w:r>
      <w:r>
        <w:rPr>
          <w:rFonts w:hint="eastAsia" w:cs="Arial" w:asciiTheme="majorEastAsia" w:hAnsiTheme="majorEastAsia" w:eastAsiaTheme="majorEastAsia"/>
          <w:b/>
          <w:bCs/>
          <w:sz w:val="24"/>
          <w:szCs w:val="24"/>
        </w:rPr>
        <w:t>。</w:t>
      </w:r>
      <w:r>
        <w:rPr>
          <w:rFonts w:ascii="Times New Roman" w:hAnsi="Times New Roman" w:cs="Times New Roman"/>
          <w:szCs w:val="21"/>
        </w:rPr>
        <w:t>我们会根据您提供的详细信息进行仔细评估，并第一时间将评估结果发至您的邮箱。感谢您选择并信任金开瑞，以客户为中心，让客户满意，是我们存在的唯一理由！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  <w:lang w:val="en-US" w:eastAsia="zh-CN"/>
        </w:rPr>
        <w:t>1、</w:t>
      </w:r>
      <w:r>
        <w:rPr>
          <w:rFonts w:hint="eastAsia" w:ascii="Arial" w:hAnsi="Arial"/>
          <w:b/>
          <w:bCs/>
          <w:iCs/>
          <w:sz w:val="24"/>
        </w:rPr>
        <w:t xml:space="preserve">项目基本信息：                                        </w:t>
      </w:r>
    </w:p>
    <w:tbl>
      <w:tblPr>
        <w:tblStyle w:val="11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beforeLines="50"/>
              <w:jc w:val="left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项目名称</w:t>
            </w:r>
          </w:p>
        </w:tc>
        <w:tc>
          <w:tcPr>
            <w:tcW w:w="2130" w:type="dxa"/>
          </w:tcPr>
          <w:p>
            <w:pPr>
              <w:spacing w:beforeLines="50"/>
              <w:jc w:val="left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left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项目编号</w:t>
            </w:r>
          </w:p>
        </w:tc>
        <w:tc>
          <w:tcPr>
            <w:tcW w:w="2131" w:type="dxa"/>
          </w:tcPr>
          <w:p>
            <w:pPr>
              <w:spacing w:beforeLines="50"/>
              <w:jc w:val="left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30" w:type="dxa"/>
          </w:tcPr>
          <w:p>
            <w:pPr>
              <w:spacing w:beforeLines="50"/>
              <w:jc w:val="left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客户姓名</w:t>
            </w:r>
          </w:p>
        </w:tc>
        <w:tc>
          <w:tcPr>
            <w:tcW w:w="2130" w:type="dxa"/>
          </w:tcPr>
          <w:p>
            <w:pPr>
              <w:spacing w:beforeLines="50"/>
              <w:jc w:val="left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2131" w:type="dxa"/>
          </w:tcPr>
          <w:p>
            <w:pPr>
              <w:spacing w:beforeLines="50"/>
              <w:jc w:val="left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131" w:type="dxa"/>
          </w:tcPr>
          <w:p>
            <w:pPr>
              <w:spacing w:beforeLines="50"/>
              <w:jc w:val="left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  <w:lang w:val="en-US" w:eastAsia="zh-CN"/>
        </w:rPr>
        <w:t>2、</w:t>
      </w:r>
      <w:r>
        <w:rPr>
          <w:rFonts w:hint="eastAsia" w:ascii="Arial" w:hAnsi="Arial"/>
          <w:b/>
          <w:bCs/>
          <w:iCs/>
          <w:sz w:val="24"/>
        </w:rPr>
        <w:t>细胞信息及服务类型：</w:t>
      </w:r>
    </w:p>
    <w:tbl>
      <w:tblPr>
        <w:tblStyle w:val="11"/>
        <w:tblW w:w="855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b/>
              </w:rPr>
              <w:t>物种信息</w:t>
            </w:r>
          </w:p>
        </w:tc>
        <w:tc>
          <w:tcPr>
            <w:tcW w:w="61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物种：</w:t>
            </w:r>
            <w:r>
              <w:rPr>
                <w:rFonts w:hint="eastAsia"/>
                <w:szCs w:val="21"/>
                <w:u w:val="single"/>
              </w:rPr>
              <w:t xml:space="preserve">_ _______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样品信息</w:t>
            </w:r>
          </w:p>
        </w:tc>
        <w:tc>
          <w:tcPr>
            <w:tcW w:w="61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>
                <v:shape id="_x0000_i1025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26312" w:shapeid="_x0000_i1025"/>
              </w:object>
            </w:r>
            <w:r>
              <w:rPr>
                <w:rFonts w:hint="eastAsia"/>
              </w:rPr>
              <w:t xml:space="preserve"> 细胞类       </w:t>
            </w:r>
            <w:r>
              <w:rPr>
                <w:szCs w:val="21"/>
              </w:rPr>
              <w:object>
                <v:shape id="_x0000_i1026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26313" w:shapeid="_x0000_i1026"/>
              </w:object>
            </w:r>
            <w:r>
              <w:rPr>
                <w:rFonts w:hint="eastAsia"/>
              </w:rPr>
              <w:t xml:space="preserve"> 组织样（动植物组织/血清/全血/菌体）</w:t>
            </w:r>
          </w:p>
          <w:p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object>
                <v:shape id="_x0000_i1027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263122" w:shapeid="_x0000_i1027"/>
              </w:object>
            </w:r>
            <w:r>
              <w:rPr>
                <w:rFonts w:hint="eastAsia"/>
              </w:rPr>
              <w:t xml:space="preserve"> 粪便肠道内容物    </w:t>
            </w:r>
            <w:r>
              <w:rPr>
                <w:szCs w:val="21"/>
              </w:rPr>
              <w:object>
                <v:shape id="_x0000_i1028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31221" w:shapeid="_x0000_i1028"/>
              </w:object>
            </w:r>
            <w:r>
              <w:rPr>
                <w:rFonts w:hint="eastAsia"/>
              </w:rPr>
              <w:t xml:space="preserve"> 尿液        </w:t>
            </w:r>
            <w:r>
              <w:rPr>
                <w:szCs w:val="21"/>
              </w:rPr>
              <w:object>
                <v:shape id="_x0000_i1029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312211" w:shapeid="_x0000_i1029"/>
              </w:object>
            </w:r>
            <w:r>
              <w:rPr>
                <w:rFonts w:hint="eastAsia"/>
              </w:rPr>
              <w:t xml:space="preserve"> 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生物学重复</w:t>
            </w:r>
          </w:p>
        </w:tc>
        <w:tc>
          <w:tcPr>
            <w:tcW w:w="61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一般建议大于等于</w:t>
            </w:r>
            <w:r>
              <w:rPr>
                <w:rFonts w:hint="eastAsia"/>
                <w:szCs w:val="21"/>
              </w:rPr>
              <w:t>6重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样品分组信息</w:t>
            </w:r>
          </w:p>
        </w:tc>
        <w:tc>
          <w:tcPr>
            <w:tcW w:w="61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b/>
              </w:rPr>
              <w:t>有无传染性</w:t>
            </w:r>
          </w:p>
        </w:tc>
        <w:tc>
          <w:tcPr>
            <w:tcW w:w="61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object>
                <v:shape id="_x0000_i1030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3121" w:shapeid="_x0000_i1030"/>
              </w:object>
            </w:r>
            <w:r>
              <w:rPr>
                <w:rFonts w:hint="eastAsia"/>
              </w:rPr>
              <w:t xml:space="preserve"> 有      </w:t>
            </w:r>
            <w:r>
              <w:rPr>
                <w:szCs w:val="21"/>
              </w:rPr>
              <w:object>
                <v:shape id="_x0000_i1031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3" w:name="CheckBox263131" w:shapeid="_x0000_i1031"/>
              </w:object>
            </w:r>
            <w:r>
              <w:rPr>
                <w:rFonts w:hint="eastAsia"/>
              </w:rPr>
              <w:t xml:space="preserve"> 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  <w:lang w:val="en-US" w:eastAsia="zh-CN"/>
        </w:rPr>
        <w:t>3、</w:t>
      </w:r>
      <w:r>
        <w:rPr>
          <w:rFonts w:hint="eastAsia" w:ascii="Arial" w:hAnsi="Arial"/>
          <w:b/>
          <w:bCs/>
          <w:iCs/>
          <w:sz w:val="24"/>
        </w:rPr>
        <w:t>服务信息：</w:t>
      </w:r>
    </w:p>
    <w:tbl>
      <w:tblPr>
        <w:tblStyle w:val="11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b/>
              </w:rPr>
              <w:t>检测及分析</w:t>
            </w:r>
          </w:p>
        </w:tc>
        <w:tc>
          <w:tcPr>
            <w:tcW w:w="6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服务内容 </w:t>
            </w:r>
            <w:bookmarkStart w:id="0" w:name="OLE_LINK10"/>
            <w:bookmarkStart w:id="1" w:name="OLE_LINK9"/>
          </w:p>
          <w:p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检测平台：</w:t>
            </w:r>
            <w:r>
              <w:t xml:space="preserve">            </w:t>
            </w:r>
          </w:p>
          <w:p>
            <w:pPr>
              <w:adjustRightInd w:val="0"/>
              <w:snapToGrid w:val="0"/>
              <w:spacing w:line="220" w:lineRule="atLeast"/>
            </w:pPr>
            <w:r>
              <w:rPr>
                <w:color w:val="FF0000"/>
                <w:szCs w:val="21"/>
              </w:rPr>
              <w:object>
                <v:shape id="_x0000_i1032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4" w:name="CheckBox261171231" w:shapeid="_x0000_i1032"/>
              </w:object>
            </w:r>
            <w:r>
              <w:rPr>
                <w:rFonts w:hint="eastAsia"/>
              </w:rPr>
              <w:t xml:space="preserve">GC-MS               </w:t>
            </w:r>
            <w:r>
              <w:object>
                <v:shape id="_x0000_i1033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5" w:name="CheckBox2611712311" w:shapeid="_x0000_i1033"/>
              </w:object>
            </w:r>
            <w:r>
              <w:rPr>
                <w:rFonts w:hint="eastAsia"/>
              </w:rPr>
              <w:t xml:space="preserve">LC-MS          </w:t>
            </w:r>
            <w:r>
              <w:object>
                <v:shape id="_x0000_i1034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6" w:name="CheckBox26117123111" w:shapeid="_x0000_i1034"/>
              </w:object>
            </w:r>
            <w:r>
              <w:t>其他</w:t>
            </w:r>
          </w:p>
          <w:p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 xml:space="preserve">检测类型：  </w:t>
            </w:r>
          </w:p>
          <w:p>
            <w:pPr>
              <w:adjustRightInd w:val="0"/>
              <w:snapToGrid w:val="0"/>
              <w:spacing w:line="220" w:lineRule="atLeast"/>
            </w:pPr>
            <w:r>
              <w:object>
                <v:shape id="_x0000_i1035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7" w:name="CheckBox261171231112" w:shapeid="_x0000_i1035"/>
              </w:object>
            </w:r>
            <w:r>
              <w:rPr>
                <w:rFonts w:hint="eastAsia"/>
              </w:rPr>
              <w:t xml:space="preserve">靶向代谢组学：             </w:t>
            </w:r>
            <w:r>
              <w:object>
                <v:shape id="_x0000_i1036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8" w:name="CheckBox261171231111" w:shapeid="_x0000_i1036"/>
              </w:object>
            </w:r>
            <w:r>
              <w:rPr>
                <w:rFonts w:hint="eastAsia"/>
              </w:rPr>
              <w:t xml:space="preserve"> 非靶向代谢组学：</w:t>
            </w:r>
            <w:r>
              <w:t xml:space="preserve"> </w:t>
            </w:r>
          </w:p>
          <w:bookmarkEnd w:id="0"/>
          <w:bookmarkEnd w:id="1"/>
          <w:p>
            <w:pPr>
              <w:adjustRightInd w:val="0"/>
              <w:snapToGrid w:val="0"/>
              <w:spacing w:line="220" w:lineRule="atLeast"/>
              <w:ind w:left="3630" w:hanging="3630" w:hangingChars="1650"/>
              <w:rPr>
                <w:szCs w:val="21"/>
              </w:rPr>
            </w:pPr>
            <w:r>
              <w:object>
                <v:shape id="_x0000_i1037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9" w:name="CheckBox2611712122222" w:shapeid="_x0000_i1037"/>
              </w:object>
            </w:r>
            <w:r>
              <w:t>靶向检测物质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        </w:t>
            </w:r>
            <w:r>
              <w:object>
                <v:shape id="_x0000_i1038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0" w:name="CheckBox261171212222112" w:shapeid="_x0000_i1038"/>
              </w:object>
            </w:r>
            <w:r>
              <w:rPr>
                <w:szCs w:val="21"/>
              </w:rPr>
              <w:t xml:space="preserve"> 重点关注检测物质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</w:p>
          <w:p>
            <w:pPr>
              <w:adjustRightInd w:val="0"/>
              <w:snapToGrid w:val="0"/>
              <w:spacing w:line="220" w:lineRule="atLeast"/>
            </w:pPr>
            <w:r>
              <w:object>
                <v:shape id="_x0000_i1039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1" w:name="CheckBox2611712122221" w:shapeid="_x0000_i1039"/>
              </w:object>
            </w:r>
            <w:r>
              <w:rPr>
                <w:rFonts w:hint="eastAsia"/>
              </w:rPr>
              <w:t xml:space="preserve">是否提供标品               </w:t>
            </w:r>
            <w:r>
              <w:object>
                <v:shape id="_x0000_i1040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2" w:name="CheckBox2611712122221121" w:shapeid="_x0000_i1040"/>
              </w:object>
            </w:r>
            <w:r>
              <w:rPr>
                <w:szCs w:val="21"/>
              </w:rPr>
              <w:t xml:space="preserve"> 代谢通路或生物学问题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</w:p>
          <w:p>
            <w:pPr>
              <w:adjustRightInd w:val="0"/>
              <w:snapToGrid w:val="0"/>
              <w:spacing w:line="220" w:lineRule="atLeast"/>
            </w:pPr>
            <w:r>
              <w:object>
                <v:shape id="_x0000_i1041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3" w:name="CheckBox2611712122211" w:shapeid="_x0000_i1041"/>
              </w:object>
            </w:r>
            <w:r>
              <w:t>建立标准曲线</w:t>
            </w:r>
            <w:r>
              <w:rPr>
                <w:rFonts w:hint="eastAsia"/>
              </w:rPr>
              <w:t xml:space="preserve">               </w:t>
            </w:r>
            <w:r>
              <w:object>
                <v:shape id="_x0000_i1042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4" w:name="CheckBox261171212221111" w:shapeid="_x0000_i1042"/>
              </w:object>
            </w:r>
            <w:r>
              <w:t>原始数据预处理</w:t>
            </w:r>
          </w:p>
          <w:p>
            <w:pPr>
              <w:adjustRightInd w:val="0"/>
              <w:snapToGrid w:val="0"/>
              <w:spacing w:line="220" w:lineRule="atLeast"/>
            </w:pPr>
            <w:r>
              <w:object>
                <v:shape id="_x0000_i1043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5" w:name="CheckBox26117121222111" w:shapeid="_x0000_i1043"/>
              </w:object>
            </w:r>
            <w:r>
              <w:t>原始数据预处理</w:t>
            </w:r>
            <w:r>
              <w:rPr>
                <w:rFonts w:hint="eastAsia"/>
              </w:rPr>
              <w:t xml:space="preserve">             </w:t>
            </w:r>
            <w:r>
              <w:object>
                <v:shape id="_x0000_i1044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6" w:name="CheckBox261171212221112" w:shapeid="_x0000_i1044"/>
              </w:object>
            </w:r>
            <w:r>
              <w:t>基础对比分析</w:t>
            </w:r>
            <w:r>
              <w:rPr>
                <w:rFonts w:hint="eastAsia"/>
              </w:rPr>
              <w:t xml:space="preserve">PCA/OPLS-DA    </w:t>
            </w:r>
          </w:p>
          <w:p>
            <w:pPr>
              <w:adjustRightInd w:val="0"/>
              <w:snapToGrid w:val="0"/>
              <w:spacing w:line="220" w:lineRule="atLeast"/>
              <w:ind w:left="3630" w:hanging="3630" w:hangingChars="1650"/>
            </w:pPr>
            <w:r>
              <w:rPr>
                <w:szCs w:val="21"/>
              </w:rPr>
              <w:object>
                <v:shape id="_x0000_i1045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7" w:name="CheckBox2613111" w:shapeid="_x0000_i1045"/>
              </w:object>
            </w:r>
            <w:r>
              <w:rPr>
                <w:szCs w:val="21"/>
              </w:rPr>
              <w:t>检测物定量分析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object>
                <v:shape id="_x0000_i1046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8" w:name="CheckBox2611712122211121" w:shapeid="_x0000_i1046"/>
              </w:object>
            </w:r>
            <w:r>
              <w:rPr>
                <w:rFonts w:hint="eastAsia"/>
              </w:rPr>
              <w:t xml:space="preserve">个性化分析-通路  </w:t>
            </w:r>
          </w:p>
          <w:p>
            <w:pPr>
              <w:adjustRightInd w:val="0"/>
              <w:snapToGrid w:val="0"/>
              <w:spacing w:line="220" w:lineRule="atLeast"/>
              <w:ind w:left="3630" w:hanging="3630" w:hangingChars="1650"/>
              <w:rPr>
                <w:szCs w:val="21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object>
                <v:shape id="_x0000_i1047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29" w:name="CheckBox26117121222111211" w:shapeid="_x0000_i1047"/>
              </w:object>
            </w:r>
            <w:r>
              <w:rPr>
                <w:rFonts w:hint="eastAsia"/>
              </w:rPr>
              <w:t xml:space="preserve">个性化分析-聚类 </w:t>
            </w:r>
          </w:p>
          <w:p>
            <w:pPr>
              <w:adjustRightInd w:val="0"/>
              <w:snapToGrid w:val="0"/>
              <w:spacing w:line="220" w:lineRule="atLeast"/>
              <w:ind w:left="3630" w:hanging="3630" w:hangingChars="1650"/>
            </w:pPr>
            <w:r>
              <w:rPr>
                <w:rFonts w:hint="eastAsia"/>
              </w:rPr>
              <w:t xml:space="preserve">                              </w:t>
            </w:r>
            <w:r>
              <w:object>
                <v:shape id="_x0000_i1048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30" w:name="CheckBox261171212221112111" w:shapeid="_x0000_i1048"/>
              </w:object>
            </w:r>
            <w:r>
              <w:rPr>
                <w:rFonts w:hint="eastAsia"/>
              </w:rPr>
              <w:t>个性化分析-ROC</w:t>
            </w:r>
          </w:p>
          <w:p>
            <w:pPr>
              <w:adjustRightInd w:val="0"/>
              <w:snapToGrid w:val="0"/>
              <w:spacing w:line="220" w:lineRule="atLeast"/>
              <w:ind w:left="3630" w:hanging="3630" w:hangingChars="1650"/>
            </w:pPr>
            <w:r>
              <w:object>
                <v:shape id="_x0000_i1049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31" w:name="CheckBox2611712122211121111" w:shapeid="_x0000_i1049"/>
              </w:object>
            </w:r>
            <w:r>
              <w:rPr>
                <w:rFonts w:hint="eastAsia"/>
              </w:rPr>
              <w:t>高级数据分析另算</w:t>
            </w:r>
          </w:p>
          <w:p>
            <w:pPr>
              <w:adjustRightInd w:val="0"/>
              <w:snapToGrid w:val="0"/>
              <w:spacing w:line="220" w:lineRule="atLeast"/>
              <w:jc w:val="left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  <w:lang w:val="en-US" w:eastAsia="zh-CN"/>
        </w:rPr>
        <w:t>4、</w:t>
      </w:r>
      <w:r>
        <w:rPr>
          <w:rFonts w:hint="eastAsia" w:ascii="Arial" w:hAnsi="Arial"/>
          <w:b/>
          <w:bCs/>
          <w:iCs/>
          <w:sz w:val="24"/>
        </w:rPr>
        <w:t>项目信息：</w:t>
      </w:r>
    </w:p>
    <w:tbl>
      <w:tblPr>
        <w:tblStyle w:val="11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项目启动时间</w:t>
            </w:r>
          </w:p>
        </w:tc>
        <w:tc>
          <w:tcPr>
            <w:tcW w:w="6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u w:val="single"/>
              </w:rPr>
            </w:pPr>
            <w:r>
              <w:rPr>
                <w:szCs w:val="21"/>
              </w:rPr>
              <w:object>
                <v:shape id="_x0000_i1050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32" w:name="CheckBox261129" w:shapeid="_x0000_i1050"/>
              </w:object>
            </w:r>
            <w:r>
              <w:rPr>
                <w:rFonts w:hint="eastAsia"/>
              </w:rPr>
              <w:t xml:space="preserve">立即启动 </w:t>
            </w:r>
            <w:r>
              <w:rPr>
                <w:szCs w:val="21"/>
              </w:rPr>
              <w:object>
                <v:shape id="_x0000_i1051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33" w:name="CheckBox261130" w:shapeid="_x0000_i1051"/>
              </w:object>
            </w:r>
            <w:r>
              <w:rPr>
                <w:rFonts w:hint="eastAsia"/>
              </w:rPr>
              <w:t xml:space="preserve">1个月  </w:t>
            </w:r>
            <w:r>
              <w:rPr>
                <w:szCs w:val="21"/>
              </w:rPr>
              <w:object>
                <v:shape id="_x0000_i1052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34" w:name="CheckBox261131" w:shapeid="_x0000_i1052"/>
              </w:object>
            </w:r>
            <w:r>
              <w:rPr>
                <w:rFonts w:hint="eastAsia"/>
              </w:rPr>
              <w:t xml:space="preserve">2个月  </w:t>
            </w:r>
            <w:r>
              <w:rPr>
                <w:szCs w:val="21"/>
              </w:rPr>
              <w:object>
                <v:shape id="_x0000_i1053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35" w:name="CheckBox261132" w:shapeid="_x0000_i1053"/>
              </w:object>
            </w:r>
            <w:r>
              <w:rPr>
                <w:rFonts w:hint="eastAsia"/>
              </w:rPr>
              <w:t xml:space="preserve">半年  其他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>
              <w:rPr>
                <w:rFonts w:hint="eastAsia" w:ascii="Tahoma" w:hAnsi="Tahoma"/>
                <w:color w:val="0070C0"/>
                <w:sz w:val="18"/>
                <w:szCs w:val="18"/>
              </w:rPr>
              <w:t>(备注：我们会根据您的项目启动时间具体安排销售人员进行跟进)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项目是否通过预算申请</w:t>
            </w:r>
          </w:p>
        </w:tc>
        <w:tc>
          <w:tcPr>
            <w:tcW w:w="6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>
                <v:shape id="_x0000_i1054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36" w:name="CheckBox2611331" w:shapeid="_x0000_i1054"/>
              </w:object>
            </w:r>
            <w:r>
              <w:rPr>
                <w:rFonts w:hint="eastAsia" w:ascii="Arial" w:hAnsi="Arial"/>
                <w:sz w:val="20"/>
                <w:szCs w:val="20"/>
              </w:rPr>
              <w:t>此次询价将被用来申请预算</w:t>
            </w:r>
            <w:r>
              <w:rPr>
                <w:rFonts w:hint="eastAsia"/>
              </w:rPr>
              <w:t xml:space="preserve">  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>
              <w:rPr>
                <w:szCs w:val="21"/>
              </w:rPr>
              <w:object>
                <v:shape id="_x0000_i1055" o:spt="201" type="#_x0000_t201" style="height:12pt;width:14.25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37" w:name="CheckBox261133" w:shapeid="_x0000_i1055"/>
              </w:object>
            </w:r>
            <w:r>
              <w:rPr>
                <w:rFonts w:hint="eastAsia" w:ascii="Arial" w:hAnsi="Arial"/>
                <w:sz w:val="20"/>
                <w:szCs w:val="20"/>
              </w:rPr>
              <w:t>此项目已通过预算申请</w:t>
            </w:r>
          </w:p>
        </w:tc>
      </w:tr>
    </w:tbl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依据您所提供的信息，我们会及时的给出合理的推荐及报价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想了解更加详细的信息，请联系我们：</w:t>
      </w:r>
      <w:r>
        <w:rPr>
          <w:rFonts w:hint="eastAsia"/>
          <w:b/>
          <w:bCs/>
        </w:rPr>
        <w:t>027-88189683-806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tab w:relativeTo="margin" w:alignment="center" w:leader="none"/>
    </w:r>
    <w:r>
      <w:ptab w:relativeTo="margin" w:alignment="left" w:leader="none"/>
    </w:r>
    <w:r>
      <w:drawing>
        <wp:inline distT="0" distB="0" distL="0" distR="0">
          <wp:extent cx="6103620" cy="474980"/>
          <wp:effectExtent l="0" t="0" r="11430" b="1270"/>
          <wp:docPr id="4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2" w:name="_GoBack"/>
    <w:bookmarkEnd w:id="2"/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17F4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478A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10C6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44C7"/>
    <w:rsid w:val="00206F5C"/>
    <w:rsid w:val="00207867"/>
    <w:rsid w:val="002159B6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85A"/>
    <w:rsid w:val="00274CEE"/>
    <w:rsid w:val="00275C4F"/>
    <w:rsid w:val="00275E1F"/>
    <w:rsid w:val="00276BAC"/>
    <w:rsid w:val="00283E4E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5D85"/>
    <w:rsid w:val="002B6D63"/>
    <w:rsid w:val="002C019E"/>
    <w:rsid w:val="002D1B7A"/>
    <w:rsid w:val="002D23C5"/>
    <w:rsid w:val="002D3163"/>
    <w:rsid w:val="002D3CC4"/>
    <w:rsid w:val="002E1C3A"/>
    <w:rsid w:val="002E4214"/>
    <w:rsid w:val="002E5148"/>
    <w:rsid w:val="002F06D7"/>
    <w:rsid w:val="002F0ED6"/>
    <w:rsid w:val="002F1974"/>
    <w:rsid w:val="002F2099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55BB4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6437"/>
    <w:rsid w:val="003925BF"/>
    <w:rsid w:val="00396F41"/>
    <w:rsid w:val="003A47CA"/>
    <w:rsid w:val="003A4F71"/>
    <w:rsid w:val="003A6B8C"/>
    <w:rsid w:val="003B16BF"/>
    <w:rsid w:val="003B2B57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D5A48"/>
    <w:rsid w:val="003E019C"/>
    <w:rsid w:val="003E0E2D"/>
    <w:rsid w:val="003E2687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0F7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08F7"/>
    <w:rsid w:val="004621BC"/>
    <w:rsid w:val="004671CD"/>
    <w:rsid w:val="0046767E"/>
    <w:rsid w:val="00476225"/>
    <w:rsid w:val="004765BD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6B44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3E06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96F34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DC8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4C66"/>
    <w:rsid w:val="00737C73"/>
    <w:rsid w:val="00745BE3"/>
    <w:rsid w:val="00746F08"/>
    <w:rsid w:val="00747FCC"/>
    <w:rsid w:val="00755621"/>
    <w:rsid w:val="00755A6F"/>
    <w:rsid w:val="00757A59"/>
    <w:rsid w:val="00764AB3"/>
    <w:rsid w:val="007727E2"/>
    <w:rsid w:val="007739F2"/>
    <w:rsid w:val="00777A65"/>
    <w:rsid w:val="00780DB4"/>
    <w:rsid w:val="007838EA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7BAB"/>
    <w:rsid w:val="008A1F47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F73A8"/>
    <w:rsid w:val="009016D0"/>
    <w:rsid w:val="00902DDB"/>
    <w:rsid w:val="009047DF"/>
    <w:rsid w:val="00904B63"/>
    <w:rsid w:val="0090677D"/>
    <w:rsid w:val="009103DC"/>
    <w:rsid w:val="00914BD2"/>
    <w:rsid w:val="00926489"/>
    <w:rsid w:val="009340AE"/>
    <w:rsid w:val="00935C64"/>
    <w:rsid w:val="00936421"/>
    <w:rsid w:val="00940A46"/>
    <w:rsid w:val="00943781"/>
    <w:rsid w:val="00943E70"/>
    <w:rsid w:val="00944616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66D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25E0"/>
    <w:rsid w:val="009A3133"/>
    <w:rsid w:val="009B1DBE"/>
    <w:rsid w:val="009B3424"/>
    <w:rsid w:val="009B5653"/>
    <w:rsid w:val="009B67A9"/>
    <w:rsid w:val="009C14AB"/>
    <w:rsid w:val="009C5EC3"/>
    <w:rsid w:val="009D3C54"/>
    <w:rsid w:val="009E09DC"/>
    <w:rsid w:val="009E0AA9"/>
    <w:rsid w:val="009E46BB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0336"/>
    <w:rsid w:val="00A31601"/>
    <w:rsid w:val="00A33107"/>
    <w:rsid w:val="00A33D6A"/>
    <w:rsid w:val="00A35CB7"/>
    <w:rsid w:val="00A36D51"/>
    <w:rsid w:val="00A416B0"/>
    <w:rsid w:val="00A44067"/>
    <w:rsid w:val="00A44356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12EC"/>
    <w:rsid w:val="00B23A8B"/>
    <w:rsid w:val="00B23AC6"/>
    <w:rsid w:val="00B256AD"/>
    <w:rsid w:val="00B27F26"/>
    <w:rsid w:val="00B3387B"/>
    <w:rsid w:val="00B33977"/>
    <w:rsid w:val="00B35B5D"/>
    <w:rsid w:val="00B37B42"/>
    <w:rsid w:val="00B41232"/>
    <w:rsid w:val="00B47F6D"/>
    <w:rsid w:val="00B500D6"/>
    <w:rsid w:val="00B518D6"/>
    <w:rsid w:val="00B57335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E0C"/>
    <w:rsid w:val="00C924D2"/>
    <w:rsid w:val="00CA06A9"/>
    <w:rsid w:val="00CA1BEC"/>
    <w:rsid w:val="00CB0236"/>
    <w:rsid w:val="00CB26F7"/>
    <w:rsid w:val="00CB2BAE"/>
    <w:rsid w:val="00CC253B"/>
    <w:rsid w:val="00CC6508"/>
    <w:rsid w:val="00CC7E08"/>
    <w:rsid w:val="00CD0786"/>
    <w:rsid w:val="00CD15F0"/>
    <w:rsid w:val="00CD3A77"/>
    <w:rsid w:val="00CD3FB8"/>
    <w:rsid w:val="00CE0EAC"/>
    <w:rsid w:val="00CE50D6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1526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B0300"/>
    <w:rsid w:val="00EB5C0B"/>
    <w:rsid w:val="00EC25BD"/>
    <w:rsid w:val="00EC5D24"/>
    <w:rsid w:val="00EC6260"/>
    <w:rsid w:val="00EE04E7"/>
    <w:rsid w:val="00EE0A0E"/>
    <w:rsid w:val="00EE1D61"/>
    <w:rsid w:val="00EE3CC4"/>
    <w:rsid w:val="00EE458D"/>
    <w:rsid w:val="00EE560C"/>
    <w:rsid w:val="00EE7387"/>
    <w:rsid w:val="00EF0557"/>
    <w:rsid w:val="00EF1070"/>
    <w:rsid w:val="00EF14CB"/>
    <w:rsid w:val="00EF2A19"/>
    <w:rsid w:val="00F014E1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D2C8E"/>
    <w:rsid w:val="00FD5E11"/>
    <w:rsid w:val="00FD7493"/>
    <w:rsid w:val="00FF0EB3"/>
    <w:rsid w:val="00FF2E8E"/>
    <w:rsid w:val="1BA349F6"/>
    <w:rsid w:val="1D000CCD"/>
    <w:rsid w:val="1DA85727"/>
    <w:rsid w:val="69D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hAnsi="Tahoma" w:eastAsia="微软雅黑"/>
      <w:b/>
      <w:kern w:val="0"/>
      <w:sz w:val="30"/>
      <w:szCs w:val="30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2 Char"/>
    <w:basedOn w:val="7"/>
    <w:link w:val="2"/>
    <w:qFormat/>
    <w:uiPriority w:val="9"/>
    <w:rPr>
      <w:rFonts w:ascii="Tahoma" w:hAnsi="Tahoma" w:eastAsia="微软雅黑" w:cstheme="minorBidi"/>
      <w:b/>
      <w:sz w:val="30"/>
      <w:szCs w:val="3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customXml" Target="../customXml/item2.xml"/><Relationship Id="rId38" Type="http://schemas.openxmlformats.org/officeDocument/2006/relationships/customXml" Target="../customXml/item1.xml"/><Relationship Id="rId37" Type="http://schemas.openxmlformats.org/officeDocument/2006/relationships/control" Target="activeX/activeX31.xml"/><Relationship Id="rId36" Type="http://schemas.openxmlformats.org/officeDocument/2006/relationships/control" Target="activeX/activeX30.xml"/><Relationship Id="rId35" Type="http://schemas.openxmlformats.org/officeDocument/2006/relationships/control" Target="activeX/activeX29.xml"/><Relationship Id="rId34" Type="http://schemas.openxmlformats.org/officeDocument/2006/relationships/control" Target="activeX/activeX28.xml"/><Relationship Id="rId33" Type="http://schemas.openxmlformats.org/officeDocument/2006/relationships/control" Target="activeX/activeX27.xml"/><Relationship Id="rId32" Type="http://schemas.openxmlformats.org/officeDocument/2006/relationships/control" Target="activeX/activeX26.xml"/><Relationship Id="rId31" Type="http://schemas.openxmlformats.org/officeDocument/2006/relationships/control" Target="activeX/activeX25.xml"/><Relationship Id="rId30" Type="http://schemas.openxmlformats.org/officeDocument/2006/relationships/control" Target="activeX/activeX24.xml"/><Relationship Id="rId3" Type="http://schemas.openxmlformats.org/officeDocument/2006/relationships/header" Target="header1.xml"/><Relationship Id="rId29" Type="http://schemas.openxmlformats.org/officeDocument/2006/relationships/control" Target="activeX/activeX23.xml"/><Relationship Id="rId28" Type="http://schemas.openxmlformats.org/officeDocument/2006/relationships/control" Target="activeX/activeX22.xml"/><Relationship Id="rId27" Type="http://schemas.openxmlformats.org/officeDocument/2006/relationships/control" Target="activeX/activeX21.xml"/><Relationship Id="rId26" Type="http://schemas.openxmlformats.org/officeDocument/2006/relationships/control" Target="activeX/activeX20.xml"/><Relationship Id="rId25" Type="http://schemas.openxmlformats.org/officeDocument/2006/relationships/control" Target="activeX/activeX19.xml"/><Relationship Id="rId24" Type="http://schemas.openxmlformats.org/officeDocument/2006/relationships/control" Target="activeX/activeX18.xml"/><Relationship Id="rId23" Type="http://schemas.openxmlformats.org/officeDocument/2006/relationships/control" Target="activeX/activeX17.xml"/><Relationship Id="rId22" Type="http://schemas.openxmlformats.org/officeDocument/2006/relationships/control" Target="activeX/activeX16.xml"/><Relationship Id="rId21" Type="http://schemas.openxmlformats.org/officeDocument/2006/relationships/control" Target="activeX/activeX15.xml"/><Relationship Id="rId20" Type="http://schemas.openxmlformats.org/officeDocument/2006/relationships/control" Target="activeX/activeX14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9F558-0807-4E2E-85AB-38025659E2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491</Words>
  <Characters>1432</Characters>
  <Lines>11</Lines>
  <Paragraphs>3</Paragraphs>
  <ScaleCrop>false</ScaleCrop>
  <LinksUpToDate>false</LinksUpToDate>
  <CharactersWithSpaces>1920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2017-07-24T09:48:00Z</dcterms:created>
  <dc:creator>微软用户</dc:creator>
  <cp:lastModifiedBy>Administrator</cp:lastModifiedBy>
  <dcterms:modified xsi:type="dcterms:W3CDTF">2017-08-09T03:09:11Z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